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268"/>
        <w:gridCol w:w="1794"/>
        <w:gridCol w:w="1706"/>
      </w:tblGrid>
      <w:tr w:rsidR="003175D2" w:rsidRPr="00056682" w:rsidTr="008D719F"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5D2" w:rsidRPr="00DF262F" w:rsidRDefault="003175D2" w:rsidP="008D719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DF262F">
              <w:rPr>
                <w:rFonts w:ascii="Cambria" w:hAnsi="Cambria"/>
                <w:b/>
                <w:bCs/>
                <w:sz w:val="20"/>
                <w:szCs w:val="20"/>
              </w:rPr>
              <w:t xml:space="preserve">Staatsexamen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3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5D2" w:rsidRPr="00DF262F" w:rsidRDefault="003175D2" w:rsidP="008D719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F262F">
              <w:rPr>
                <w:rFonts w:ascii="Cambria" w:hAnsi="Cambria"/>
                <w:b/>
                <w:bCs/>
                <w:sz w:val="20"/>
                <w:szCs w:val="20"/>
              </w:rPr>
              <w:t>Kennwort: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5D2" w:rsidRPr="00DF262F" w:rsidRDefault="003175D2" w:rsidP="008D719F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DF262F">
              <w:rPr>
                <w:rFonts w:ascii="Cambria" w:hAnsi="Cambria"/>
                <w:b/>
                <w:bCs/>
                <w:sz w:val="20"/>
                <w:szCs w:val="20"/>
              </w:rPr>
              <w:t>Kennzahl: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5D2" w:rsidRPr="00E07B9F" w:rsidRDefault="003175D2" w:rsidP="008D719F">
            <w:pPr>
              <w:spacing w:line="200" w:lineRule="exact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bCs/>
                <w:sz w:val="18"/>
                <w:szCs w:val="18"/>
              </w:rPr>
              <w:t>Erstkorr</w:t>
            </w:r>
            <w:proofErr w:type="spellEnd"/>
            <w:r>
              <w:rPr>
                <w:rFonts w:ascii="Cambria" w:hAnsi="Cambria"/>
                <w:b/>
                <w:bCs/>
                <w:sz w:val="18"/>
                <w:szCs w:val="18"/>
              </w:rPr>
              <w:t>. (grün</w:t>
            </w:r>
            <w:r w:rsidRPr="00E07B9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</w:tbl>
    <w:p w:rsidR="003175D2" w:rsidRDefault="003175D2" w:rsidP="003175D2">
      <w:pPr>
        <w:rPr>
          <w:rFonts w:ascii="Cambria" w:hAnsi="Cambria"/>
          <w:b/>
          <w:sz w:val="16"/>
          <w:szCs w:val="16"/>
        </w:rPr>
      </w:pPr>
    </w:p>
    <w:p w:rsidR="003175D2" w:rsidRPr="00BD48FC" w:rsidRDefault="00BD48FC" w:rsidP="00BD48FC">
      <w:pPr>
        <w:pStyle w:val="FarbigeListe-Akzent11"/>
        <w:ind w:left="0"/>
        <w:rPr>
          <w:b/>
          <w:bCs/>
          <w:sz w:val="16"/>
          <w:szCs w:val="16"/>
        </w:rPr>
      </w:pPr>
      <w:r w:rsidRPr="00BD48FC">
        <w:rPr>
          <w:b/>
          <w:bCs/>
          <w:sz w:val="16"/>
          <w:szCs w:val="16"/>
        </w:rPr>
        <w:t xml:space="preserve">Thema: </w:t>
      </w:r>
    </w:p>
    <w:p w:rsidR="003175D2" w:rsidRPr="00014C99" w:rsidRDefault="003175D2" w:rsidP="003175D2">
      <w:pPr>
        <w:pStyle w:val="FarbigeListe-Akzent11"/>
        <w:rPr>
          <w:sz w:val="18"/>
          <w:szCs w:val="18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856"/>
        <w:gridCol w:w="862"/>
        <w:gridCol w:w="842"/>
        <w:gridCol w:w="884"/>
        <w:gridCol w:w="793"/>
      </w:tblGrid>
      <w:tr w:rsidR="005C46BE" w:rsidRPr="00056682" w:rsidTr="005C46BE"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Qualitätskriterien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5844F8" w:rsidRDefault="005C46BE" w:rsidP="008D719F">
            <w:pPr>
              <w:spacing w:line="200" w:lineRule="exact"/>
              <w:jc w:val="center"/>
              <w:rPr>
                <w:rFonts w:ascii="Cambria" w:hAnsi="Cambria"/>
                <w:sz w:val="10"/>
                <w:szCs w:val="10"/>
              </w:rPr>
            </w:pPr>
            <w:r w:rsidRPr="005844F8">
              <w:rPr>
                <w:rFonts w:ascii="Cambria" w:hAnsi="Cambria"/>
                <w:sz w:val="10"/>
                <w:szCs w:val="10"/>
              </w:rPr>
              <w:t>voll erfüllt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5844F8" w:rsidRDefault="005C46BE" w:rsidP="008D719F">
            <w:pPr>
              <w:spacing w:line="200" w:lineRule="exact"/>
              <w:jc w:val="center"/>
              <w:rPr>
                <w:rFonts w:ascii="Cambria" w:hAnsi="Cambria"/>
                <w:sz w:val="10"/>
                <w:szCs w:val="10"/>
              </w:rPr>
            </w:pPr>
            <w:r w:rsidRPr="005844F8">
              <w:rPr>
                <w:rFonts w:ascii="Cambria" w:hAnsi="Cambria"/>
                <w:sz w:val="10"/>
                <w:szCs w:val="10"/>
              </w:rPr>
              <w:t>gut erfüllt</w:t>
            </w:r>
          </w:p>
        </w:tc>
        <w:tc>
          <w:tcPr>
            <w:tcW w:w="842" w:type="dxa"/>
            <w:vAlign w:val="center"/>
          </w:tcPr>
          <w:p w:rsidR="005C46BE" w:rsidRPr="005C46BE" w:rsidRDefault="005C46BE" w:rsidP="005C46BE">
            <w:pPr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  <w:sz w:val="10"/>
                <w:szCs w:val="10"/>
              </w:rPr>
              <w:t xml:space="preserve">befriedigend </w:t>
            </w:r>
            <w:r w:rsidRPr="005844F8">
              <w:rPr>
                <w:rFonts w:ascii="Cambria" w:hAnsi="Cambria"/>
                <w:sz w:val="10"/>
                <w:szCs w:val="10"/>
              </w:rPr>
              <w:t>erfüllt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5844F8" w:rsidRDefault="005C46BE" w:rsidP="008D719F">
            <w:pPr>
              <w:spacing w:line="200" w:lineRule="exact"/>
              <w:jc w:val="center"/>
              <w:rPr>
                <w:rFonts w:ascii="Cambria" w:hAnsi="Cambria"/>
                <w:sz w:val="10"/>
                <w:szCs w:val="10"/>
              </w:rPr>
            </w:pPr>
            <w:r w:rsidRPr="005844F8">
              <w:rPr>
                <w:rFonts w:ascii="Cambria" w:hAnsi="Cambria"/>
                <w:sz w:val="10"/>
                <w:szCs w:val="10"/>
              </w:rPr>
              <w:t>ausreichend erfüllt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5844F8" w:rsidRDefault="005C46BE" w:rsidP="008D719F">
            <w:pPr>
              <w:spacing w:line="200" w:lineRule="exact"/>
              <w:jc w:val="center"/>
              <w:rPr>
                <w:rFonts w:ascii="Cambria" w:hAnsi="Cambria"/>
                <w:sz w:val="10"/>
                <w:szCs w:val="10"/>
              </w:rPr>
            </w:pPr>
            <w:r w:rsidRPr="005844F8">
              <w:rPr>
                <w:rFonts w:ascii="Cambria" w:hAnsi="Cambria"/>
                <w:sz w:val="10"/>
                <w:szCs w:val="10"/>
              </w:rPr>
              <w:t>nicht erfüllt</w:t>
            </w:r>
          </w:p>
        </w:tc>
      </w:tr>
      <w:tr w:rsidR="005C46BE" w:rsidRPr="00056682" w:rsidTr="00891ACB">
        <w:trPr>
          <w:trHeight w:hRule="exact" w:val="284"/>
        </w:trPr>
        <w:tc>
          <w:tcPr>
            <w:tcW w:w="10450" w:type="dxa"/>
            <w:gridSpan w:val="6"/>
          </w:tcPr>
          <w:p w:rsidR="005C46BE" w:rsidRPr="00056682" w:rsidRDefault="005C46BE" w:rsidP="008D719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b/>
                <w:bCs/>
                <w:sz w:val="20"/>
                <w:szCs w:val="20"/>
              </w:rPr>
              <w:t>Aufbau</w:t>
            </w:r>
          </w:p>
        </w:tc>
      </w:tr>
      <w:tr w:rsidR="005C46BE" w:rsidRPr="00056682" w:rsidTr="005C46BE">
        <w:trPr>
          <w:trHeight w:hRule="exact" w:val="284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 xml:space="preserve">Die Klausur </w:t>
            </w:r>
            <w:r>
              <w:rPr>
                <w:rFonts w:ascii="Cambria" w:hAnsi="Cambria"/>
                <w:sz w:val="20"/>
                <w:szCs w:val="20"/>
              </w:rPr>
              <w:t>verfügt über eine themenspezifische Gliederung</w:t>
            </w:r>
            <w:r w:rsidRPr="0005668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5C46BE">
        <w:trPr>
          <w:trHeight w:hRule="exact" w:val="284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Die Klausur ver</w:t>
            </w:r>
            <w:r>
              <w:rPr>
                <w:rFonts w:ascii="Cambria" w:hAnsi="Cambria"/>
                <w:sz w:val="20"/>
                <w:szCs w:val="20"/>
              </w:rPr>
              <w:t xml:space="preserve">fügt über eine </w:t>
            </w:r>
            <w:r w:rsidRPr="00056682">
              <w:rPr>
                <w:rFonts w:ascii="Cambria" w:hAnsi="Cambria"/>
                <w:sz w:val="20"/>
                <w:szCs w:val="20"/>
              </w:rPr>
              <w:t>Einleitung</w:t>
            </w:r>
            <w:r>
              <w:rPr>
                <w:rFonts w:ascii="Cambria" w:hAnsi="Cambria"/>
                <w:sz w:val="20"/>
                <w:szCs w:val="20"/>
              </w:rPr>
              <w:t>, die zur Thematik hinführt</w:t>
            </w:r>
            <w:r w:rsidRPr="0005668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5C46BE">
        <w:trPr>
          <w:trHeight w:hRule="exact" w:val="284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Die Klausur verfügt über einen abrundenden Schluss.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5C46BE">
        <w:trPr>
          <w:trHeight w:hRule="exact" w:val="284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 xml:space="preserve">Die Ausführungen sind </w:t>
            </w:r>
            <w:r>
              <w:rPr>
                <w:rFonts w:ascii="Cambria" w:hAnsi="Cambria"/>
                <w:sz w:val="20"/>
                <w:szCs w:val="20"/>
              </w:rPr>
              <w:t xml:space="preserve">in sich </w:t>
            </w:r>
            <w:r w:rsidRPr="00056682">
              <w:rPr>
                <w:rFonts w:ascii="Cambria" w:hAnsi="Cambria"/>
                <w:sz w:val="20"/>
                <w:szCs w:val="20"/>
              </w:rPr>
              <w:t>logisch und themenspezifisch strukturiert.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B56D83">
        <w:trPr>
          <w:trHeight w:hRule="exact" w:val="284"/>
        </w:trPr>
        <w:tc>
          <w:tcPr>
            <w:tcW w:w="10450" w:type="dxa"/>
            <w:gridSpan w:val="6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b/>
                <w:bCs/>
                <w:sz w:val="20"/>
                <w:szCs w:val="20"/>
              </w:rPr>
              <w:t>Wissenschaftliche Darstellun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g </w:t>
            </w:r>
          </w:p>
        </w:tc>
      </w:tr>
      <w:tr w:rsidR="005C46BE" w:rsidRPr="00056682" w:rsidTr="005C46BE">
        <w:trPr>
          <w:trHeight w:hRule="exact" w:val="345"/>
        </w:trPr>
        <w:tc>
          <w:tcPr>
            <w:tcW w:w="6213" w:type="dxa"/>
            <w:shd w:val="clear" w:color="auto" w:fill="auto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 xml:space="preserve">Die </w:t>
            </w:r>
            <w:r>
              <w:rPr>
                <w:rFonts w:ascii="Cambria" w:hAnsi="Cambria"/>
                <w:sz w:val="20"/>
                <w:szCs w:val="20"/>
              </w:rPr>
              <w:t xml:space="preserve">relevanten </w:t>
            </w:r>
            <w:r w:rsidRPr="00056682">
              <w:rPr>
                <w:rFonts w:ascii="Cambria" w:hAnsi="Cambria"/>
                <w:sz w:val="20"/>
                <w:szCs w:val="20"/>
              </w:rPr>
              <w:t xml:space="preserve">Begriffe werden </w:t>
            </w:r>
            <w:r>
              <w:rPr>
                <w:rFonts w:ascii="Cambria" w:hAnsi="Cambria"/>
                <w:sz w:val="20"/>
                <w:szCs w:val="20"/>
              </w:rPr>
              <w:t>themenspezifisch und fundiert geklärt.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C46B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C46B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C46B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C46B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5C46BE">
        <w:trPr>
          <w:trHeight w:hRule="exact"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 relevante themenbezogene</w:t>
            </w:r>
            <w:r w:rsidRPr="00056682">
              <w:rPr>
                <w:rFonts w:ascii="Cambria" w:hAnsi="Cambria"/>
                <w:sz w:val="20"/>
                <w:szCs w:val="20"/>
              </w:rPr>
              <w:t xml:space="preserve"> Forschungsstand </w:t>
            </w:r>
            <w:r>
              <w:rPr>
                <w:rFonts w:ascii="Cambria" w:hAnsi="Cambria"/>
                <w:sz w:val="20"/>
                <w:szCs w:val="20"/>
              </w:rPr>
              <w:t xml:space="preserve">(konzeptionell/empirisch) </w:t>
            </w:r>
            <w:r w:rsidRPr="00056682">
              <w:rPr>
                <w:rFonts w:ascii="Cambria" w:hAnsi="Cambria"/>
                <w:sz w:val="20"/>
                <w:szCs w:val="20"/>
              </w:rPr>
              <w:t xml:space="preserve">zu dem Thema wird sachlich richtig dargelegt.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5C46BE">
        <w:trPr>
          <w:trHeight w:hRule="exact" w:val="510"/>
        </w:trPr>
        <w:tc>
          <w:tcPr>
            <w:tcW w:w="6213" w:type="dxa"/>
            <w:shd w:val="clear" w:color="auto" w:fill="auto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Die themenspezifische Fachliteratur wird vielschichtig und schlüssig in die Argumentation einbezogen.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082F90">
        <w:trPr>
          <w:trHeight w:hRule="exact" w:val="284"/>
        </w:trPr>
        <w:tc>
          <w:tcPr>
            <w:tcW w:w="10450" w:type="dxa"/>
            <w:gridSpan w:val="6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b/>
                <w:bCs/>
                <w:sz w:val="20"/>
                <w:szCs w:val="20"/>
              </w:rPr>
              <w:t xml:space="preserve">Argumentationsniveau/Reflexionsniveau </w:t>
            </w:r>
          </w:p>
        </w:tc>
      </w:tr>
      <w:tr w:rsidR="005C46BE" w:rsidRPr="00B710B2" w:rsidTr="005C46BE">
        <w:trPr>
          <w:trHeight w:hRule="exact"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Die Themenstel</w:t>
            </w:r>
            <w:r>
              <w:rPr>
                <w:rFonts w:ascii="Cambria" w:hAnsi="Cambria"/>
                <w:sz w:val="20"/>
                <w:szCs w:val="20"/>
              </w:rPr>
              <w:t xml:space="preserve">lung wird in ihrer Komplexität </w:t>
            </w:r>
            <w:r w:rsidRPr="00056682">
              <w:rPr>
                <w:rFonts w:ascii="Cambria" w:hAnsi="Cambria"/>
                <w:sz w:val="20"/>
                <w:szCs w:val="20"/>
              </w:rPr>
              <w:t>bearbeitet.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B710B2" w:rsidTr="005C46BE">
        <w:trPr>
          <w:trHeight w:hRule="exact"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B4412B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B4412B">
              <w:rPr>
                <w:rFonts w:ascii="Cambria" w:hAnsi="Cambria"/>
                <w:sz w:val="20"/>
                <w:szCs w:val="20"/>
              </w:rPr>
              <w:t>Die Argumentation ist differenziert</w:t>
            </w:r>
            <w:r>
              <w:rPr>
                <w:rFonts w:ascii="Cambria" w:hAnsi="Cambria"/>
                <w:sz w:val="20"/>
                <w:szCs w:val="20"/>
              </w:rPr>
              <w:t>; Urteile und Einschätzungen werden fundiert begründet.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B710B2" w:rsidTr="005C46BE">
        <w:trPr>
          <w:trHeight w:hRule="exact"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In der Argumentation wird ein themenspezifischer roter Faden entwickelt.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056682" w:rsidTr="00AC0A8D">
        <w:trPr>
          <w:trHeight w:hRule="exact" w:val="284"/>
        </w:trPr>
        <w:tc>
          <w:tcPr>
            <w:tcW w:w="10450" w:type="dxa"/>
            <w:gridSpan w:val="6"/>
          </w:tcPr>
          <w:p w:rsidR="005C46BE" w:rsidRPr="00E62710" w:rsidRDefault="005C46BE" w:rsidP="008D719F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40A2E">
              <w:rPr>
                <w:rFonts w:ascii="Cambria" w:hAnsi="Cambria"/>
                <w:b/>
                <w:bCs/>
                <w:sz w:val="20"/>
                <w:szCs w:val="20"/>
              </w:rPr>
              <w:t>Bearbeitung der Teilaufgaben (TA)</w:t>
            </w:r>
          </w:p>
        </w:tc>
      </w:tr>
      <w:tr w:rsidR="005C46BE" w:rsidRPr="00056682" w:rsidTr="005C46BE">
        <w:trPr>
          <w:trHeight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410EB6" w:rsidRDefault="005C46BE" w:rsidP="008D719F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  <w:r w:rsidRPr="00410EB6">
              <w:rPr>
                <w:rFonts w:ascii="Cambria" w:hAnsi="Cambria"/>
                <w:color w:val="000000"/>
                <w:sz w:val="20"/>
                <w:szCs w:val="20"/>
              </w:rPr>
              <w:t xml:space="preserve">TA 1: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056682" w:rsidTr="005C46BE">
        <w:trPr>
          <w:trHeight w:val="510"/>
        </w:trPr>
        <w:tc>
          <w:tcPr>
            <w:tcW w:w="6213" w:type="dxa"/>
            <w:shd w:val="clear" w:color="auto" w:fill="auto"/>
            <w:tcMar>
              <w:right w:w="28" w:type="dxa"/>
            </w:tcMar>
            <w:vAlign w:val="center"/>
          </w:tcPr>
          <w:p w:rsidR="005C46BE" w:rsidRPr="00410EB6" w:rsidRDefault="005C46BE" w:rsidP="008D719F">
            <w:pPr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  <w:r w:rsidRPr="00410EB6">
              <w:rPr>
                <w:rFonts w:ascii="Cambria" w:hAnsi="Cambria"/>
                <w:color w:val="000000"/>
                <w:sz w:val="20"/>
                <w:szCs w:val="20"/>
              </w:rPr>
              <w:t xml:space="preserve">TA 1: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6D59A7" w:rsidTr="005C46BE">
        <w:trPr>
          <w:trHeight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E62710" w:rsidRDefault="005C46BE" w:rsidP="008D719F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410EB6">
              <w:rPr>
                <w:rFonts w:ascii="Cambria" w:hAnsi="Cambria"/>
                <w:sz w:val="20"/>
                <w:szCs w:val="20"/>
              </w:rPr>
              <w:t xml:space="preserve">TA 2: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6D59A7" w:rsidTr="005C46BE">
        <w:trPr>
          <w:trHeight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E62710" w:rsidRDefault="005C46BE" w:rsidP="008D719F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410EB6">
              <w:rPr>
                <w:rFonts w:ascii="Cambria" w:hAnsi="Cambria"/>
                <w:sz w:val="20"/>
                <w:szCs w:val="20"/>
              </w:rPr>
              <w:t>TA 2: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056682" w:rsidTr="005C46BE">
        <w:trPr>
          <w:trHeight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E62710" w:rsidRDefault="005C46BE" w:rsidP="008D719F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410EB6">
              <w:rPr>
                <w:rFonts w:ascii="Cambria" w:hAnsi="Cambria"/>
                <w:sz w:val="20"/>
                <w:szCs w:val="20"/>
              </w:rPr>
              <w:t>TA 3: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056682" w:rsidTr="005C46BE">
        <w:trPr>
          <w:trHeight w:val="510"/>
        </w:trPr>
        <w:tc>
          <w:tcPr>
            <w:tcW w:w="6213" w:type="dxa"/>
            <w:shd w:val="clear" w:color="auto" w:fill="auto"/>
            <w:vAlign w:val="center"/>
          </w:tcPr>
          <w:p w:rsidR="005C46BE" w:rsidRPr="00E62710" w:rsidRDefault="005C46BE" w:rsidP="008D719F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TA 3: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E62710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46BE" w:rsidRPr="00056682" w:rsidTr="00382111">
        <w:trPr>
          <w:trHeight w:hRule="exact" w:val="284"/>
        </w:trPr>
        <w:tc>
          <w:tcPr>
            <w:tcW w:w="10450" w:type="dxa"/>
            <w:gridSpan w:val="6"/>
          </w:tcPr>
          <w:p w:rsidR="005C46BE" w:rsidRPr="007046D7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7046D7">
              <w:rPr>
                <w:rFonts w:ascii="Cambria" w:hAnsi="Cambria"/>
                <w:b/>
                <w:bCs/>
                <w:sz w:val="20"/>
                <w:szCs w:val="20"/>
              </w:rPr>
              <w:t xml:space="preserve">Formales </w:t>
            </w:r>
          </w:p>
        </w:tc>
      </w:tr>
      <w:tr w:rsidR="005C46BE" w:rsidRPr="00B710B2" w:rsidTr="005C46BE">
        <w:trPr>
          <w:trHeight w:hRule="exact" w:val="510"/>
        </w:trPr>
        <w:tc>
          <w:tcPr>
            <w:tcW w:w="6213" w:type="dxa"/>
            <w:shd w:val="clear" w:color="auto" w:fill="auto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Das sprachliche Niveau der Klausur ist angemessen (Ausdruck, Rechtschreibung, Interpunktion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D34AE1">
              <w:rPr>
                <w:rFonts w:ascii="Cambria" w:hAnsi="Cambria"/>
                <w:sz w:val="20"/>
                <w:szCs w:val="20"/>
              </w:rPr>
              <w:t>Satzbau</w:t>
            </w:r>
            <w:r>
              <w:rPr>
                <w:rFonts w:ascii="Cambria" w:hAnsi="Cambria"/>
                <w:sz w:val="20"/>
                <w:szCs w:val="20"/>
              </w:rPr>
              <w:t>, Fachsprache</w:t>
            </w:r>
            <w:r w:rsidRPr="00056682">
              <w:rPr>
                <w:rFonts w:ascii="Cambria" w:hAnsi="Cambria"/>
                <w:sz w:val="20"/>
                <w:szCs w:val="20"/>
              </w:rPr>
              <w:t>).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C46BE" w:rsidRPr="00B710B2" w:rsidTr="005C46BE">
        <w:trPr>
          <w:trHeight w:hRule="exact" w:val="510"/>
        </w:trPr>
        <w:tc>
          <w:tcPr>
            <w:tcW w:w="6213" w:type="dxa"/>
            <w:shd w:val="clear" w:color="auto" w:fill="auto"/>
          </w:tcPr>
          <w:p w:rsidR="005C46BE" w:rsidRPr="00056682" w:rsidRDefault="005C46BE" w:rsidP="008D719F">
            <w:pPr>
              <w:rPr>
                <w:rFonts w:ascii="Cambria" w:hAnsi="Cambria"/>
                <w:sz w:val="20"/>
                <w:szCs w:val="20"/>
              </w:rPr>
            </w:pPr>
            <w:r w:rsidRPr="00056682">
              <w:rPr>
                <w:rFonts w:ascii="Cambria" w:hAnsi="Cambria"/>
                <w:sz w:val="20"/>
                <w:szCs w:val="20"/>
              </w:rPr>
              <w:t>Das Gesamterscheinungsbild der Klausur ist angemessen (Übersicht, Leserlichkeit).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C46BE" w:rsidRPr="007046D7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2" w:type="dxa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C46BE" w:rsidRPr="001F5F6E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C46BE" w:rsidRPr="00B710B2" w:rsidRDefault="005C46BE" w:rsidP="008D719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3175D2" w:rsidRDefault="003175D2" w:rsidP="003175D2">
      <w:pPr>
        <w:rPr>
          <w:rFonts w:ascii="Cambria" w:hAnsi="Cambria"/>
          <w:b/>
          <w:bCs/>
          <w:sz w:val="20"/>
          <w:szCs w:val="20"/>
        </w:rPr>
      </w:pPr>
    </w:p>
    <w:p w:rsidR="003175D2" w:rsidRDefault="003175D2" w:rsidP="003175D2">
      <w:pPr>
        <w:rPr>
          <w:rFonts w:ascii="Cambria" w:hAnsi="Cambria"/>
          <w:b/>
          <w:bCs/>
          <w:sz w:val="20"/>
          <w:szCs w:val="20"/>
        </w:rPr>
      </w:pPr>
      <w:r w:rsidRPr="00056682">
        <w:rPr>
          <w:rFonts w:ascii="Cambria" w:hAnsi="Cambria"/>
          <w:b/>
          <w:bCs/>
          <w:sz w:val="20"/>
          <w:szCs w:val="20"/>
        </w:rPr>
        <w:t>Gesamtbewertung: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bCs/>
          <w:sz w:val="20"/>
          <w:szCs w:val="20"/>
        </w:rPr>
        <w:tab/>
      </w:r>
    </w:p>
    <w:p w:rsidR="005844F8" w:rsidRDefault="005844F8" w:rsidP="003175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</w:t>
      </w:r>
    </w:p>
    <w:p w:rsidR="003175D2" w:rsidRPr="006E1A6A" w:rsidRDefault="005844F8" w:rsidP="003175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x</w:t>
      </w:r>
      <w:r w:rsidR="003175D2">
        <w:rPr>
          <w:rFonts w:ascii="Cambria" w:hAnsi="Cambria"/>
          <w:sz w:val="20"/>
          <w:szCs w:val="20"/>
        </w:rPr>
        <w:t xml:space="preserve"> </w:t>
      </w:r>
      <w:proofErr w:type="gramStart"/>
      <w:r w:rsidR="003175D2">
        <w:rPr>
          <w:rFonts w:ascii="Cambria" w:hAnsi="Cambria"/>
          <w:sz w:val="20"/>
          <w:szCs w:val="20"/>
        </w:rPr>
        <w:t xml:space="preserve">= </w:t>
      </w:r>
      <w:r>
        <w:rPr>
          <w:rFonts w:ascii="Cambria" w:hAnsi="Cambria"/>
          <w:sz w:val="20"/>
          <w:szCs w:val="20"/>
        </w:rPr>
        <w:t>?</w:t>
      </w:r>
      <w:proofErr w:type="gramEnd"/>
    </w:p>
    <w:p w:rsidR="002B5E3A" w:rsidRDefault="005844F8"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BF6D1C">
        <w:rPr>
          <w:rFonts w:ascii="Cambria" w:hAnsi="Cambria"/>
          <w:b/>
          <w:bCs/>
          <w:sz w:val="20"/>
          <w:szCs w:val="20"/>
        </w:rPr>
        <w:t xml:space="preserve">Note = </w:t>
      </w:r>
      <w:r>
        <w:rPr>
          <w:rFonts w:ascii="Cambria" w:hAnsi="Cambria"/>
          <w:b/>
          <w:bCs/>
          <w:sz w:val="20"/>
          <w:szCs w:val="20"/>
        </w:rPr>
        <w:t>x</w:t>
      </w:r>
    </w:p>
    <w:sectPr w:rsidR="002B5E3A" w:rsidSect="005844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F17DC"/>
    <w:multiLevelType w:val="hybridMultilevel"/>
    <w:tmpl w:val="0DEEC4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D2"/>
    <w:rsid w:val="003175D2"/>
    <w:rsid w:val="00394193"/>
    <w:rsid w:val="00433D6F"/>
    <w:rsid w:val="005844F8"/>
    <w:rsid w:val="005C46BE"/>
    <w:rsid w:val="00B914A7"/>
    <w:rsid w:val="00BD48FC"/>
    <w:rsid w:val="00BE4524"/>
    <w:rsid w:val="00C2218C"/>
    <w:rsid w:val="00E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44EBF"/>
  <w14:defaultImageDpi w14:val="32767"/>
  <w15:chartTrackingRefBased/>
  <w15:docId w15:val="{B753627E-309E-9341-8998-87C7113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175D2"/>
    <w:rPr>
      <w:rFonts w:ascii="Times New Roman" w:eastAsia="SimSun" w:hAnsi="Times New Roman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3175D2"/>
    <w:pPr>
      <w:ind w:left="720"/>
      <w:contextualSpacing/>
    </w:pPr>
    <w:rPr>
      <w:rFonts w:ascii="Cambria" w:eastAsia="MS Mincho" w:hAnsi="Cambr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Kirch</dc:creator>
  <cp:keywords/>
  <dc:description/>
  <cp:lastModifiedBy>Michael Kirch</cp:lastModifiedBy>
  <cp:revision>4</cp:revision>
  <dcterms:created xsi:type="dcterms:W3CDTF">2020-04-28T04:36:00Z</dcterms:created>
  <dcterms:modified xsi:type="dcterms:W3CDTF">2020-04-28T04:37:00Z</dcterms:modified>
</cp:coreProperties>
</file>